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03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1376A">
              <w:rPr>
                <w:rFonts w:cs="Times New Roman"/>
                <w:sz w:val="24"/>
                <w:szCs w:val="24"/>
              </w:rPr>
              <w:t>2</w:t>
            </w:r>
            <w:r w:rsidR="00D0316E"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D0316E">
        <w:rPr>
          <w:rFonts w:ascii="Arial" w:hAnsi="Arial" w:cs="Arial"/>
          <w:b/>
          <w:color w:val="212529"/>
          <w:shd w:val="clear" w:color="auto" w:fill="FFFFFF"/>
        </w:rPr>
        <w:t>Можно ли продать участок без дома?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В нашем законодательстве закреплен принцип единства судьбы земельного участка и расположенного на нем объекта недвижимости.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Это значит, что сделку с участком можно совершить только при условии, что в этой сделке будут участвовать здания, которые на этом участке расположены (конечно, если такие объекты принадлежат одному собственнику).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То есть, если человеку принадлежит, например, жилой дом и земельный участок, на котором этот дом расположен, то по закону собственник обязан одновременно продать как дом, так и земельный участок. Поэтому важно, что в договоре продажи должны быть указаны оба объекта недвижимости.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Соблюдение этого правила проверяют государственные регистраторы Управления Росреестра по Иркутской области, при его нарушении регистрацию права собственности произвести не получится, будет вынесен отказ в регистрации права.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Наши заявители часто задают вопросы о том, как выполнить требования закона в отдельных ситуациях. Сегодня дадим ответы на наиболее частые вопросы. </w:t>
      </w:r>
    </w:p>
    <w:p w:rsidR="00D0316E" w:rsidRPr="00D0316E" w:rsidRDefault="00F77649" w:rsidP="00D0316E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1.</w:t>
      </w:r>
      <w:r w:rsidR="00D0316E" w:rsidRPr="00D0316E">
        <w:rPr>
          <w:rFonts w:ascii="Arial" w:hAnsi="Arial" w:cs="Arial"/>
          <w:color w:val="212529"/>
          <w:shd w:val="clear" w:color="auto" w:fill="FFFFFF"/>
        </w:rPr>
        <w:tab/>
        <w:t>Если на участке расположены несколько жилых домов, а продать собственник хочет только од</w:t>
      </w:r>
      <w:r>
        <w:rPr>
          <w:rFonts w:ascii="Arial" w:hAnsi="Arial" w:cs="Arial"/>
          <w:color w:val="212529"/>
          <w:shd w:val="clear" w:color="auto" w:fill="FFFFFF"/>
        </w:rPr>
        <w:t>и</w:t>
      </w:r>
      <w:r w:rsidR="00D0316E" w:rsidRPr="00D0316E">
        <w:rPr>
          <w:rFonts w:ascii="Arial" w:hAnsi="Arial" w:cs="Arial"/>
          <w:color w:val="212529"/>
          <w:shd w:val="clear" w:color="auto" w:fill="FFFFFF"/>
        </w:rPr>
        <w:t>н, как быть с земельным участком?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В таком случае у продавца есть два варианта: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- продать жилой дом вместе с долей в праве собственности на участок. Размер доли при этом определяют сами стороны договора.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- разделить участок на части и после этого продавать дом вместе с частью участка. </w:t>
      </w:r>
    </w:p>
    <w:p w:rsidR="00D0316E" w:rsidRPr="00D0316E" w:rsidRDefault="00F77649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2.</w:t>
      </w:r>
      <w:r w:rsidR="00D0316E" w:rsidRPr="00D0316E">
        <w:rPr>
          <w:rFonts w:ascii="Arial" w:hAnsi="Arial" w:cs="Arial"/>
          <w:color w:val="212529"/>
          <w:shd w:val="clear" w:color="auto" w:fill="FFFFFF"/>
        </w:rPr>
        <w:t xml:space="preserve"> Нужно ли соблюдать это правило, если продается не весь жилой дом, а только 1/2 доля в праве собственности?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Да, нужно. Однако при этом доля в праве на жилой дом прода</w:t>
      </w:r>
      <w:r w:rsidR="00A61A01">
        <w:rPr>
          <w:rFonts w:ascii="Arial" w:hAnsi="Arial" w:cs="Arial"/>
          <w:color w:val="212529"/>
          <w:shd w:val="clear" w:color="auto" w:fill="FFFFFF"/>
        </w:rPr>
        <w:t>е</w:t>
      </w:r>
      <w:r w:rsidRPr="00D0316E">
        <w:rPr>
          <w:rFonts w:ascii="Arial" w:hAnsi="Arial" w:cs="Arial"/>
          <w:color w:val="212529"/>
          <w:shd w:val="clear" w:color="auto" w:fill="FFFFFF"/>
        </w:rPr>
        <w:t>тся вместе с долей в праве на землю.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3. Как быть, если объект недвижимости разрушен или сгорел, но право на него зарегистрировано? Как продать участок, на котором было сгоревшее здание?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В такой ситуации собственник должен обратиться к кадастровому инженеру за получением акта обследования, на основании которого объект будет снят с кадастрового учета. После этого продать или подарить участок можно будет без здания.</w:t>
      </w:r>
    </w:p>
    <w:p w:rsidR="001E0623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Если у вас остались вопросы, связанные с регистрацией прав на участки и расположенные на них здания, можно задать их по бесплатному справочному телефону Управления Росреестра по Иркутской области 8(3952) 450-122.</w:t>
      </w:r>
    </w:p>
    <w:p w:rsidR="00D0316E" w:rsidRPr="00D80C81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39" w:rsidRDefault="00DA6739" w:rsidP="00A52960">
      <w:pPr>
        <w:spacing w:after="0" w:line="240" w:lineRule="auto"/>
      </w:pPr>
      <w:r>
        <w:separator/>
      </w:r>
    </w:p>
  </w:endnote>
  <w:endnote w:type="continuationSeparator" w:id="0">
    <w:p w:rsidR="00DA6739" w:rsidRDefault="00DA6739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39" w:rsidRDefault="00DA6739" w:rsidP="00A52960">
      <w:pPr>
        <w:spacing w:after="0" w:line="240" w:lineRule="auto"/>
      </w:pPr>
      <w:r>
        <w:separator/>
      </w:r>
    </w:p>
  </w:footnote>
  <w:footnote w:type="continuationSeparator" w:id="0">
    <w:p w:rsidR="00DA6739" w:rsidRDefault="00DA6739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6739"/>
    <w:rsid w:val="00DA70DB"/>
    <w:rsid w:val="00DB4FB6"/>
    <w:rsid w:val="00DE587F"/>
    <w:rsid w:val="00DE7378"/>
    <w:rsid w:val="00E066B1"/>
    <w:rsid w:val="00E074F7"/>
    <w:rsid w:val="00E142DA"/>
    <w:rsid w:val="00E211D2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2023-09-28T07:26:00Z</cp:lastPrinted>
  <dcterms:created xsi:type="dcterms:W3CDTF">2023-10-12T00:53:00Z</dcterms:created>
  <dcterms:modified xsi:type="dcterms:W3CDTF">2023-10-12T00:53:00Z</dcterms:modified>
</cp:coreProperties>
</file>